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5C650" w14:textId="77777777" w:rsidR="00F1697F" w:rsidRDefault="00F1697F">
      <w:r>
        <w:t>UNIVERSIDAD NACIONAL DE COLOMBIA</w:t>
      </w:r>
      <w:r>
        <w:br/>
        <w:t>PROGRAMA DE MAESTRÍA EN CIENCIAS – MATEMÁTICA APLICADA</w:t>
      </w:r>
      <w:r>
        <w:br/>
        <w:t>Admisión 2018-01, Prueba de Conocimientos</w:t>
      </w:r>
    </w:p>
    <w:p w14:paraId="24F5DFF4" w14:textId="77777777" w:rsidR="003C09A5" w:rsidRDefault="003C09A5" w:rsidP="00F1697F">
      <w:pPr>
        <w:rPr>
          <w:b/>
        </w:rPr>
      </w:pPr>
    </w:p>
    <w:p w14:paraId="079D54E8" w14:textId="77777777" w:rsidR="00F1697F" w:rsidRDefault="00F1697F" w:rsidP="00F1697F">
      <w:pPr>
        <w:rPr>
          <w:b/>
        </w:rPr>
      </w:pPr>
      <w:r w:rsidRPr="00FF54CB">
        <w:rPr>
          <w:b/>
        </w:rPr>
        <w:t>Sección Álgebra Lineal</w:t>
      </w:r>
    </w:p>
    <w:p w14:paraId="39CF03C6" w14:textId="77777777" w:rsidR="00F1697F" w:rsidRDefault="00F1697F" w:rsidP="00F1697F">
      <w:pPr>
        <w:spacing w:line="360" w:lineRule="auto"/>
        <w:jc w:val="both"/>
        <w:rPr>
          <w:b/>
        </w:rPr>
      </w:pPr>
      <w:r>
        <w:t>De los cuatro puntos, solo resu</w:t>
      </w:r>
      <w:r w:rsidRPr="009D0297">
        <w:t>e</w:t>
      </w:r>
      <w:r>
        <w:t>l</w:t>
      </w:r>
      <w:r w:rsidRPr="009D0297">
        <w:t>va tres</w:t>
      </w:r>
    </w:p>
    <w:p w14:paraId="55D0A54F" w14:textId="77777777" w:rsidR="00F1697F" w:rsidRDefault="00F1697F" w:rsidP="00F1697F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</w:pPr>
      <w:r>
        <w:t xml:space="preserve">Sean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u,v ∈ 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>.</w:t>
      </w:r>
    </w:p>
    <w:p w14:paraId="4062B47F" w14:textId="77777777" w:rsidR="003C09A5" w:rsidRDefault="00F1697F" w:rsidP="003C09A5">
      <w:pPr>
        <w:tabs>
          <w:tab w:val="num" w:pos="426"/>
        </w:tabs>
        <w:spacing w:line="360" w:lineRule="auto"/>
        <w:ind w:left="360"/>
        <w:jc w:val="both"/>
      </w:pPr>
      <w:r>
        <w:t xml:space="preserve">a. Demuestre que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u∙v=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u+v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u-v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C09A5">
        <w:t>.</w:t>
      </w:r>
    </w:p>
    <w:p w14:paraId="25B33C16" w14:textId="77777777" w:rsidR="00F1697F" w:rsidRPr="004700DC" w:rsidRDefault="00F1697F" w:rsidP="003C09A5">
      <w:pPr>
        <w:tabs>
          <w:tab w:val="num" w:pos="426"/>
        </w:tabs>
        <w:spacing w:line="360" w:lineRule="auto"/>
        <w:ind w:left="360"/>
        <w:jc w:val="both"/>
      </w:pPr>
      <w:r>
        <w:t xml:space="preserve">b. Para </w:t>
      </w:r>
      <m:oMath>
        <m:r>
          <w:rPr>
            <w:rFonts w:ascii="Cambria Math" w:hAnsi="Cambria Math"/>
          </w:rPr>
          <m:t>u≠0</m:t>
        </m:r>
      </m:oMath>
      <w:r>
        <w:t>, demuestre que</w:t>
      </w:r>
      <m:oMath>
        <m:r>
          <w:rPr>
            <w:rFonts w:ascii="Cambria Math" w:hAnsi="Cambria Math"/>
          </w:rPr>
          <m:t xml:space="preserve"> u</m:t>
        </m:r>
      </m:oMath>
      <w:r>
        <w:t xml:space="preserve"> es ortogonal a </w:t>
      </w:r>
      <m:oMath>
        <m:r>
          <w:rPr>
            <w:rFonts w:ascii="Cambria Math" w:hAnsi="Cambria Math"/>
          </w:rPr>
          <m:t>v-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proy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  <m:r>
          <w:rPr>
            <w:rFonts w:ascii="Cambria Math" w:hAnsi="Cambria Math"/>
          </w:rPr>
          <m:t>v</m:t>
        </m:r>
      </m:oMath>
      <w:r w:rsidR="003C09A5">
        <w:t>.</w:t>
      </w:r>
    </w:p>
    <w:p w14:paraId="6814EA90" w14:textId="77777777" w:rsidR="00F1697F" w:rsidRDefault="00F1697F" w:rsidP="00F1697F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</w:pPr>
      <w:r>
        <w:t xml:space="preserve">Sea </w:t>
      </w:r>
      <m:oMath>
        <m:r>
          <w:rPr>
            <w:rFonts w:ascii="Cambria Math" w:hAnsi="Cambria Math"/>
          </w:rPr>
          <m:t>A</m:t>
        </m:r>
      </m:oMath>
      <w:r>
        <w:t xml:space="preserve"> una matriz antisimétrica </w:t>
      </w:r>
      <m:oMath>
        <m:r>
          <w:rPr>
            <w:rFonts w:ascii="Cambria Math" w:hAnsi="Cambria Math"/>
          </w:rPr>
          <m:t>n×n</m:t>
        </m:r>
      </m:oMath>
      <w:r>
        <w:t>.</w:t>
      </w:r>
    </w:p>
    <w:p w14:paraId="05777699" w14:textId="77777777" w:rsidR="00F1697F" w:rsidRDefault="00F1697F" w:rsidP="00F1697F">
      <w:pPr>
        <w:pStyle w:val="Prrafodelista"/>
        <w:tabs>
          <w:tab w:val="num" w:pos="426"/>
        </w:tabs>
        <w:spacing w:line="360" w:lineRule="auto"/>
        <w:ind w:left="360"/>
        <w:jc w:val="both"/>
      </w:pPr>
      <w:r>
        <w:t>a. Demuestre que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Ax=0</m:t>
        </m:r>
      </m:oMath>
      <w:r>
        <w:t xml:space="preserve"> para todo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x∈ 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>.</w:t>
      </w:r>
    </w:p>
    <w:p w14:paraId="530D8EB8" w14:textId="77777777" w:rsidR="00F1697F" w:rsidRDefault="00F1697F" w:rsidP="00F1697F">
      <w:pPr>
        <w:pStyle w:val="Prrafodelista"/>
        <w:tabs>
          <w:tab w:val="num" w:pos="426"/>
        </w:tabs>
        <w:spacing w:line="360" w:lineRule="auto"/>
        <w:ind w:left="360"/>
        <w:jc w:val="both"/>
      </w:pPr>
      <w:r>
        <w:t xml:space="preserve">b. Demuestre que </w:t>
      </w:r>
      <m:oMath>
        <m:r>
          <w:rPr>
            <w:rFonts w:ascii="Cambria Math" w:hAnsi="Cambria Math"/>
          </w:rPr>
          <m:t>I+A</m:t>
        </m:r>
      </m:oMath>
      <w:r>
        <w:t xml:space="preserve"> es invertible. (</w:t>
      </w:r>
      <w:r w:rsidRPr="000C29DB">
        <w:rPr>
          <w:i/>
        </w:rPr>
        <w:t>Sugerencia</w:t>
      </w:r>
      <w:r>
        <w:rPr>
          <w:i/>
        </w:rPr>
        <w:t xml:space="preserve">: </w:t>
      </w:r>
      <w:r>
        <w:t xml:space="preserve">demuestre que </w:t>
      </w:r>
      <m:oMath>
        <m:r>
          <w:rPr>
            <w:rFonts w:ascii="Cambria Math" w:hAnsi="Cambria Math"/>
          </w:rPr>
          <m:t>nul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I+A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.</m:t>
        </m:r>
      </m:oMath>
      <w:r>
        <w:t>)</w:t>
      </w:r>
    </w:p>
    <w:p w14:paraId="4A28F917" w14:textId="77777777" w:rsidR="00F1697F" w:rsidRDefault="00F1697F" w:rsidP="00F1697F">
      <w:pPr>
        <w:pStyle w:val="Prrafodelista"/>
        <w:tabs>
          <w:tab w:val="num" w:pos="426"/>
        </w:tabs>
        <w:spacing w:line="360" w:lineRule="auto"/>
        <w:ind w:left="360"/>
        <w:jc w:val="both"/>
      </w:pPr>
    </w:p>
    <w:p w14:paraId="20E8D5CD" w14:textId="77777777" w:rsidR="00F1697F" w:rsidRDefault="00F1697F" w:rsidP="00F1697F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</w:pPr>
      <w:r>
        <w:t xml:space="preserve">Halle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2001</m:t>
            </m:r>
          </m:sup>
        </m:sSup>
      </m:oMath>
      <w:r>
        <w:t xml:space="preserve"> si 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>
        <w:t>. (</w:t>
      </w:r>
      <w:r w:rsidRPr="0036010C">
        <w:rPr>
          <w:i/>
        </w:rPr>
        <w:t xml:space="preserve">Sugerencia: </w:t>
      </w:r>
      <w:r>
        <w:t xml:space="preserve">demuestre que A es diagonalizable, es decir, que existen matrices </w:t>
      </w:r>
      <m:oMath>
        <m:r>
          <w:rPr>
            <w:rFonts w:ascii="Cambria Math" w:hAnsi="Cambria Math"/>
          </w:rPr>
          <m:t>P</m:t>
        </m:r>
      </m:oMath>
      <w:r>
        <w:t xml:space="preserve"> invertible y </w:t>
      </w:r>
      <m:oMath>
        <m:r>
          <w:rPr>
            <w:rFonts w:ascii="Cambria Math" w:hAnsi="Cambria Math"/>
          </w:rPr>
          <m:t>D</m:t>
        </m:r>
      </m:oMath>
      <w:r>
        <w:t xml:space="preserve"> diagonal tal que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AP=D</m:t>
        </m:r>
      </m:oMath>
      <w:r>
        <w:t xml:space="preserve">.) </w:t>
      </w:r>
    </w:p>
    <w:p w14:paraId="1F5EE946" w14:textId="77777777" w:rsidR="00F1697F" w:rsidRDefault="00F1697F" w:rsidP="00F1697F">
      <w:pPr>
        <w:tabs>
          <w:tab w:val="num" w:pos="426"/>
        </w:tabs>
        <w:spacing w:line="360" w:lineRule="auto"/>
        <w:ind w:left="360"/>
        <w:jc w:val="both"/>
      </w:pPr>
    </w:p>
    <w:p w14:paraId="1727E711" w14:textId="77777777" w:rsidR="00F1697F" w:rsidRDefault="00F1697F" w:rsidP="00F1697F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</w:pPr>
      <w:r>
        <w:t xml:space="preserve">Considere el subespacio </w:t>
      </w:r>
      <m:oMath>
        <m:r>
          <w:rPr>
            <w:rFonts w:ascii="Cambria Math" w:hAnsi="Cambria Math"/>
          </w:rPr>
          <m:t>W=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m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</m:e>
                        </m:m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b>
                            </m:sSub>
                          </m:e>
                        </m:mr>
                      </m:m>
                    </m:e>
                  </m:mr>
                </m:m>
              </m:e>
            </m:d>
            <m:r>
              <w:rPr>
                <w:rFonts w:ascii="Cambria Math" w:hAnsi="Cambria Math"/>
              </w:rPr>
              <m:t>∈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 xml:space="preserve"> :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r>
              <w:rPr>
                <w:rFonts w:ascii="Cambria Math" w:hAnsi="Cambria Math"/>
              </w:rPr>
              <m:t xml:space="preserve">=0,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=0</m:t>
            </m:r>
          </m:e>
        </m:d>
      </m:oMath>
      <w:r>
        <w:t>.</w:t>
      </w:r>
    </w:p>
    <w:p w14:paraId="70D83956" w14:textId="77777777" w:rsidR="00F1697F" w:rsidRDefault="00F1697F" w:rsidP="00F1697F">
      <w:pPr>
        <w:spacing w:line="360" w:lineRule="auto"/>
        <w:ind w:left="360"/>
        <w:jc w:val="both"/>
      </w:pPr>
      <w:r>
        <w:t xml:space="preserve">a. Encuentre una base para </w:t>
      </w:r>
      <m:oMath>
        <m:r>
          <w:rPr>
            <w:rFonts w:ascii="Cambria Math" w:hAnsi="Cambria Math"/>
          </w:rPr>
          <m:t>W</m:t>
        </m:r>
      </m:oMath>
      <w:r>
        <w:t>.</w:t>
      </w:r>
    </w:p>
    <w:p w14:paraId="321C80FE" w14:textId="77777777" w:rsidR="00F1697F" w:rsidRPr="00466AE6" w:rsidRDefault="00F1697F" w:rsidP="00F1697F">
      <w:pPr>
        <w:spacing w:line="360" w:lineRule="auto"/>
        <w:ind w:left="360"/>
        <w:jc w:val="both"/>
      </w:pPr>
      <w:r>
        <w:t xml:space="preserve">b. Encuentre una base para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⊥</m:t>
            </m:r>
          </m:sup>
        </m:sSup>
      </m:oMath>
      <w:r>
        <w:t>.</w:t>
      </w:r>
    </w:p>
    <w:p w14:paraId="0A8D67B8" w14:textId="77777777" w:rsidR="00F1697F" w:rsidRDefault="00F1697F" w:rsidP="00F1697F"/>
    <w:p w14:paraId="6DD0B058" w14:textId="77777777" w:rsidR="003C09A5" w:rsidRDefault="003C09A5" w:rsidP="00F1697F"/>
    <w:p w14:paraId="7A0A0A24" w14:textId="77777777" w:rsidR="003C09A5" w:rsidRDefault="003C09A5" w:rsidP="00F1697F"/>
    <w:p w14:paraId="6E33EFC0" w14:textId="77777777" w:rsidR="003C09A5" w:rsidRDefault="003C09A5" w:rsidP="00F1697F"/>
    <w:p w14:paraId="59818F83" w14:textId="77777777" w:rsidR="003C09A5" w:rsidRDefault="003C09A5" w:rsidP="00F1697F"/>
    <w:p w14:paraId="5A6B6AAE" w14:textId="77777777" w:rsidR="003C09A5" w:rsidRDefault="003C09A5" w:rsidP="00F1697F"/>
    <w:p w14:paraId="65E88A19" w14:textId="77777777" w:rsidR="003C09A5" w:rsidRDefault="003C09A5" w:rsidP="00F1697F"/>
    <w:p w14:paraId="2506C8B6" w14:textId="77777777" w:rsidR="003C09A5" w:rsidRDefault="003C09A5" w:rsidP="00F1697F"/>
    <w:p w14:paraId="104EA99D" w14:textId="77777777" w:rsidR="003C09A5" w:rsidRDefault="003C09A5" w:rsidP="00F1697F"/>
    <w:p w14:paraId="34CDA80E" w14:textId="77777777" w:rsidR="00F1697F" w:rsidRDefault="00F1697F" w:rsidP="00F1697F">
      <w:pPr>
        <w:rPr>
          <w:b/>
        </w:rPr>
      </w:pPr>
      <w:r>
        <w:rPr>
          <w:b/>
        </w:rPr>
        <w:lastRenderedPageBreak/>
        <w:t>Sección Cálculo</w:t>
      </w:r>
    </w:p>
    <w:p w14:paraId="50B4E785" w14:textId="281DDEE5" w:rsidR="003C09A5" w:rsidRDefault="003C09A5" w:rsidP="00F1697F">
      <w:r>
        <w:t>De l</w:t>
      </w:r>
      <w:r w:rsidR="0078376D">
        <w:t>os cuatro puntos sólo resuelva tres</w:t>
      </w:r>
      <w:bookmarkStart w:id="0" w:name="_GoBack"/>
      <w:bookmarkEnd w:id="0"/>
    </w:p>
    <w:p w14:paraId="4722A944" w14:textId="77777777" w:rsidR="003C09A5" w:rsidRDefault="003C09A5" w:rsidP="00F1697F"/>
    <w:p w14:paraId="17C46847" w14:textId="77777777" w:rsidR="003C09A5" w:rsidRPr="003C09A5" w:rsidRDefault="003C09A5" w:rsidP="00F1697F"/>
    <w:p w14:paraId="64E125B6" w14:textId="77777777" w:rsidR="00F1697F" w:rsidRDefault="00F1697F" w:rsidP="00F1697F">
      <w:pPr>
        <w:pStyle w:val="Prrafodelista"/>
        <w:numPr>
          <w:ilvl w:val="0"/>
          <w:numId w:val="2"/>
        </w:numPr>
      </w:pPr>
      <w:r>
        <w:t xml:space="preserve">Calcule el límite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(1+2x)</m:t>
                </m:r>
              </m:e>
              <m:sup>
                <m:r>
                  <w:rPr>
                    <w:rFonts w:ascii="Cambria Math" w:hAnsi="Cambria Math"/>
                  </w:rPr>
                  <m:t>3/x</m:t>
                </m:r>
              </m:sup>
            </m:sSup>
          </m:e>
        </m:func>
      </m:oMath>
      <w:r>
        <w:t>.</w:t>
      </w:r>
    </w:p>
    <w:p w14:paraId="2C70A09E" w14:textId="77777777" w:rsidR="003C09A5" w:rsidRDefault="003C09A5" w:rsidP="003C09A5">
      <w:pPr>
        <w:pStyle w:val="Prrafodelista"/>
        <w:ind w:left="360"/>
      </w:pPr>
    </w:p>
    <w:p w14:paraId="77CE9DA5" w14:textId="77777777" w:rsidR="00F1697F" w:rsidRDefault="00F1697F" w:rsidP="00F1697F">
      <w:pPr>
        <w:pStyle w:val="Prrafodelista"/>
        <w:numPr>
          <w:ilvl w:val="0"/>
          <w:numId w:val="2"/>
        </w:numPr>
      </w:pPr>
      <w:r>
        <w:t>Determine las dimensiones de una caja de base cuadrada de volumen máximo, si la superficie total (de las 6 paredes) es de 96 cm</w:t>
      </w:r>
      <w:r>
        <w:rPr>
          <w:vertAlign w:val="superscript"/>
        </w:rPr>
        <w:t>2</w:t>
      </w:r>
      <w:r>
        <w:t>.</w:t>
      </w:r>
    </w:p>
    <w:p w14:paraId="4C82B163" w14:textId="77777777" w:rsidR="003C09A5" w:rsidRDefault="003C09A5" w:rsidP="003C09A5"/>
    <w:p w14:paraId="4CDBF2EA" w14:textId="77777777" w:rsidR="003C09A5" w:rsidRDefault="00F1697F" w:rsidP="00F1697F">
      <w:pPr>
        <w:pStyle w:val="Prrafodelista"/>
        <w:numPr>
          <w:ilvl w:val="0"/>
          <w:numId w:val="2"/>
        </w:numPr>
      </w:pPr>
      <w:r>
        <w:t xml:space="preserve">Sea S la superficie de la esfera de ecuación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=2z</m:t>
        </m:r>
      </m:oMath>
      <w:r>
        <w:t xml:space="preserve"> con </w:t>
      </w:r>
      <m:oMath>
        <m:r>
          <w:rPr>
            <w:rFonts w:ascii="Cambria Math" w:hAnsi="Cambria Math"/>
          </w:rPr>
          <m:t>z≥1</m:t>
        </m:r>
      </m:oMath>
      <w:r>
        <w:t xml:space="preserve">y la orientación normal cuya tercera componente es positiva. Consideremos el campo vectorial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x,y,z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vanish/>
          </w:rPr>
          <m:t>)ideremos el campo vectorial te es positiva. uadra</m:t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</w:rPr>
          <m:t xml:space="preserve"> (3x+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yz</m:t>
            </m:r>
          </m:sup>
        </m:sSup>
        <m: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z</m:t>
            </m:r>
          </m:sup>
        </m:sSup>
        <m:r>
          <w:rPr>
            <w:rFonts w:ascii="Cambria Math" w:hAnsi="Cambria Math"/>
          </w:rPr>
          <m:t>+y , 2)</m:t>
        </m:r>
      </m:oMath>
      <w:r w:rsidR="003C09A5">
        <w:t xml:space="preserve">. Calcule el flujo de </w:t>
      </w:r>
      <w:r w:rsidR="003C09A5">
        <w:rPr>
          <w:i/>
        </w:rPr>
        <w:t>F</w:t>
      </w:r>
      <w:r w:rsidR="003C09A5">
        <w:t xml:space="preserve"> a través de S. </w:t>
      </w:r>
    </w:p>
    <w:p w14:paraId="2D02CD95" w14:textId="77777777" w:rsidR="003C09A5" w:rsidRDefault="003C09A5" w:rsidP="003C09A5">
      <w:pPr>
        <w:pStyle w:val="Prrafodelista"/>
      </w:pPr>
    </w:p>
    <w:p w14:paraId="5F95870C" w14:textId="77777777" w:rsidR="003C09A5" w:rsidRDefault="003C09A5" w:rsidP="003C09A5">
      <w:pPr>
        <w:pStyle w:val="Prrafodelista"/>
        <w:ind w:left="360"/>
      </w:pPr>
    </w:p>
    <w:p w14:paraId="066AC0DD" w14:textId="77777777" w:rsidR="003C09A5" w:rsidRDefault="003C09A5" w:rsidP="00F1697F">
      <w:pPr>
        <w:pStyle w:val="Prrafodelista"/>
        <w:numPr>
          <w:ilvl w:val="0"/>
          <w:numId w:val="2"/>
        </w:numPr>
      </w:pPr>
      <w:r>
        <w:t>Analice la continuidad en el origen de la función:</w:t>
      </w:r>
    </w:p>
    <w:p w14:paraId="4875882B" w14:textId="77777777" w:rsidR="00F1697F" w:rsidRPr="00F1697F" w:rsidRDefault="003C09A5" w:rsidP="003C09A5">
      <w:pPr>
        <w:pStyle w:val="Prrafodelista"/>
        <w:ind w:left="36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xy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+xy+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  si  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x,y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≠(0,0) 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0                   si  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x,y</m:t>
                      </m:r>
                    </m:e>
                  </m:d>
                  <m:r>
                    <w:rPr>
                      <w:rFonts w:ascii="Cambria Math" w:hAnsi="Cambria Math"/>
                    </w:rPr>
                    <m:t>=(0,0)</m:t>
                  </m:r>
                </m:e>
              </m:mr>
            </m:m>
          </m:e>
        </m:d>
      </m:oMath>
      <w:r>
        <w:t xml:space="preserve"> </w:t>
      </w:r>
    </w:p>
    <w:sectPr w:rsidR="00F1697F" w:rsidRPr="00F16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4787B"/>
    <w:multiLevelType w:val="hybridMultilevel"/>
    <w:tmpl w:val="326A733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022C302">
      <w:start w:val="2"/>
      <w:numFmt w:val="lowerLetter"/>
      <w:lvlText w:val="%3)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C0A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D39686C"/>
    <w:multiLevelType w:val="hybridMultilevel"/>
    <w:tmpl w:val="6204A7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7F"/>
    <w:rsid w:val="003C09A5"/>
    <w:rsid w:val="00480076"/>
    <w:rsid w:val="0078376D"/>
    <w:rsid w:val="00F1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3DDBFB"/>
  <w15:chartTrackingRefBased/>
  <w15:docId w15:val="{EBF01ACC-8738-44BC-8D69-A5631E43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697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169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Blazquez Sanz</dc:creator>
  <cp:keywords/>
  <dc:description/>
  <cp:lastModifiedBy>David Blazquez Sanz</cp:lastModifiedBy>
  <cp:revision>2</cp:revision>
  <dcterms:created xsi:type="dcterms:W3CDTF">2017-07-12T19:38:00Z</dcterms:created>
  <dcterms:modified xsi:type="dcterms:W3CDTF">2017-07-12T19:56:00Z</dcterms:modified>
</cp:coreProperties>
</file>